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A8" w:rsidRPr="00364E64" w:rsidRDefault="004D52A8" w:rsidP="004D52A8">
      <w:pPr>
        <w:keepNext/>
        <w:outlineLvl w:val="3"/>
        <w:rPr>
          <w:rFonts w:ascii="Arial" w:hAnsi="Arial"/>
          <w:b w:val="0"/>
          <w:i w:val="0"/>
          <w:sz w:val="28"/>
          <w:szCs w:val="28"/>
        </w:rPr>
      </w:pPr>
      <w:r w:rsidRPr="00364E64">
        <w:rPr>
          <w:rFonts w:ascii="Arial" w:hAnsi="Arial"/>
          <w:b w:val="0"/>
          <w:sz w:val="28"/>
          <w:szCs w:val="28"/>
        </w:rPr>
        <w:t>Vereniging</w:t>
      </w:r>
      <w:r w:rsidRPr="00364E64">
        <w:rPr>
          <w:rFonts w:ascii="Arial" w:hAnsi="Arial"/>
          <w:b w:val="0"/>
          <w:i w:val="0"/>
          <w:sz w:val="28"/>
          <w:szCs w:val="28"/>
        </w:rPr>
        <w:t xml:space="preserve"> Platform Gehandicapten en Chronisch Zieken Hilversum</w:t>
      </w:r>
    </w:p>
    <w:p w:rsidR="004D52A8" w:rsidRPr="004D52A8" w:rsidRDefault="004D52A8" w:rsidP="004D52A8">
      <w:pPr>
        <w:keepNext/>
        <w:outlineLvl w:val="3"/>
        <w:rPr>
          <w:rFonts w:ascii="Arial" w:hAnsi="Arial"/>
          <w:b w:val="0"/>
          <w:i w:val="0"/>
          <w:sz w:val="20"/>
          <w:szCs w:val="20"/>
        </w:rPr>
      </w:pPr>
      <w:r w:rsidRPr="004D52A8">
        <w:rPr>
          <w:rFonts w:ascii="Arial" w:hAnsi="Arial"/>
          <w:b w:val="0"/>
          <w:i w:val="0"/>
          <w:sz w:val="20"/>
          <w:szCs w:val="20"/>
        </w:rPr>
        <w:t>Secretariaat:</w:t>
      </w:r>
      <w:r w:rsidR="00534F70">
        <w:rPr>
          <w:rFonts w:ascii="Arial" w:hAnsi="Arial"/>
          <w:b w:val="0"/>
          <w:i w:val="0"/>
          <w:sz w:val="20"/>
          <w:szCs w:val="20"/>
        </w:rPr>
        <w:t xml:space="preserve"> </w:t>
      </w:r>
      <w:proofErr w:type="spellStart"/>
      <w:r w:rsidRPr="004D52A8">
        <w:rPr>
          <w:rFonts w:ascii="Arial" w:hAnsi="Arial"/>
          <w:b w:val="0"/>
          <w:i w:val="0"/>
          <w:sz w:val="20"/>
          <w:szCs w:val="20"/>
        </w:rPr>
        <w:t>Surinamelaan</w:t>
      </w:r>
      <w:proofErr w:type="spellEnd"/>
      <w:r w:rsidRPr="004D52A8">
        <w:rPr>
          <w:rFonts w:ascii="Arial" w:hAnsi="Arial"/>
          <w:b w:val="0"/>
          <w:i w:val="0"/>
          <w:sz w:val="20"/>
          <w:szCs w:val="20"/>
        </w:rPr>
        <w:t xml:space="preserve"> 17 C, 1213 VL Hilversum</w:t>
      </w:r>
    </w:p>
    <w:p w:rsidR="004F6BE4" w:rsidRPr="004D52A8" w:rsidRDefault="003D6210" w:rsidP="004F6BE4">
      <w:pPr>
        <w:keepNext/>
        <w:outlineLvl w:val="3"/>
        <w:rPr>
          <w:rFonts w:ascii="Arial" w:hAnsi="Arial"/>
          <w:b w:val="0"/>
          <w:i w:val="0"/>
          <w:sz w:val="20"/>
          <w:szCs w:val="20"/>
        </w:rPr>
      </w:pPr>
      <w:hyperlink r:id="rId8" w:history="1">
        <w:r w:rsidR="004D52A8" w:rsidRPr="004D52A8">
          <w:rPr>
            <w:rStyle w:val="Hyperlink"/>
            <w:rFonts w:ascii="Arial" w:hAnsi="Arial"/>
            <w:b w:val="0"/>
            <w:i w:val="0"/>
            <w:sz w:val="20"/>
            <w:szCs w:val="20"/>
          </w:rPr>
          <w:t>www.platform-gehandicapten-Hilversum.nl</w:t>
        </w:r>
      </w:hyperlink>
      <w:r w:rsidR="004D52A8" w:rsidRPr="004D52A8">
        <w:rPr>
          <w:rFonts w:ascii="Arial" w:hAnsi="Arial"/>
          <w:b w:val="0"/>
          <w:i w:val="0"/>
          <w:sz w:val="20"/>
          <w:szCs w:val="20"/>
        </w:rPr>
        <w:t xml:space="preserve"> </w:t>
      </w:r>
    </w:p>
    <w:p w:rsidR="009A02F1" w:rsidRPr="00C57F4F" w:rsidRDefault="009A02F1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:rsidR="004D52A8" w:rsidRDefault="004D52A8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:rsidR="004F6BE4" w:rsidRPr="00C57F4F" w:rsidRDefault="00C1031A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Pr="00C57F4F">
        <w:rPr>
          <w:rFonts w:ascii="Arial" w:hAnsi="Arial"/>
          <w:b w:val="0"/>
          <w:bCs/>
          <w:i w:val="0"/>
          <w:iCs/>
          <w:sz w:val="22"/>
          <w:szCs w:val="22"/>
        </w:rPr>
        <w:tab/>
      </w:r>
    </w:p>
    <w:p w:rsidR="0069172E" w:rsidRPr="004D52A8" w:rsidRDefault="00BD74DC" w:rsidP="0069172E">
      <w:pPr>
        <w:ind w:left="720" w:hanging="720"/>
        <w:rPr>
          <w:rFonts w:ascii="Arial" w:hAnsi="Arial"/>
        </w:rPr>
      </w:pPr>
      <w:r w:rsidRPr="004D52A8">
        <w:rPr>
          <w:rFonts w:ascii="Arial" w:hAnsi="Arial"/>
          <w:b w:val="0"/>
          <w:bCs/>
          <w:i w:val="0"/>
          <w:iCs/>
        </w:rPr>
        <w:t xml:space="preserve">Aan: </w:t>
      </w:r>
      <w:r w:rsidRPr="004D52A8">
        <w:rPr>
          <w:rFonts w:ascii="Arial" w:hAnsi="Arial"/>
          <w:b w:val="0"/>
          <w:bCs/>
          <w:i w:val="0"/>
          <w:iCs/>
        </w:rPr>
        <w:tab/>
      </w:r>
      <w:r w:rsidR="00CB4C48" w:rsidRPr="004D52A8">
        <w:rPr>
          <w:rFonts w:ascii="Arial" w:hAnsi="Arial"/>
          <w:b w:val="0"/>
          <w:i w:val="0"/>
        </w:rPr>
        <w:t>Gemeente Hilversum</w:t>
      </w:r>
    </w:p>
    <w:p w:rsidR="00C12C67" w:rsidRPr="004D52A8" w:rsidRDefault="00CB4C48" w:rsidP="0069172E">
      <w:pPr>
        <w:ind w:left="720"/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>Antwoordnummer 1199</w:t>
      </w:r>
    </w:p>
    <w:p w:rsidR="004F6BE4" w:rsidRPr="004D52A8" w:rsidRDefault="00CB4C48" w:rsidP="00CB4C48">
      <w:pPr>
        <w:ind w:firstLine="720"/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 xml:space="preserve">1200 VB </w:t>
      </w:r>
      <w:r w:rsidR="00F83166" w:rsidRPr="004D52A8">
        <w:rPr>
          <w:rFonts w:ascii="Arial" w:hAnsi="Arial"/>
          <w:b w:val="0"/>
          <w:bCs/>
          <w:i w:val="0"/>
          <w:iCs/>
        </w:rPr>
        <w:t>Hilversum</w:t>
      </w:r>
    </w:p>
    <w:p w:rsidR="00CB4C48" w:rsidRPr="004D52A8" w:rsidRDefault="00CB4C48" w:rsidP="00CB4C48">
      <w:pPr>
        <w:ind w:firstLine="720"/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>t.a.v. PMB/</w:t>
      </w:r>
      <w:proofErr w:type="spellStart"/>
      <w:r w:rsidRPr="004D52A8">
        <w:rPr>
          <w:rFonts w:ascii="Arial" w:hAnsi="Arial"/>
          <w:b w:val="0"/>
          <w:bCs/>
          <w:i w:val="0"/>
          <w:iCs/>
        </w:rPr>
        <w:t>M.Naaikens</w:t>
      </w:r>
      <w:proofErr w:type="spellEnd"/>
    </w:p>
    <w:p w:rsidR="0058395C" w:rsidRPr="004D52A8" w:rsidRDefault="0058395C" w:rsidP="004D52A8">
      <w:pPr>
        <w:rPr>
          <w:rFonts w:ascii="Arial" w:hAnsi="Arial"/>
          <w:b w:val="0"/>
          <w:bCs/>
          <w:i w:val="0"/>
          <w:iCs/>
        </w:rPr>
      </w:pPr>
    </w:p>
    <w:p w:rsidR="004D52A8" w:rsidRPr="004D52A8" w:rsidRDefault="004D52A8" w:rsidP="004D52A8">
      <w:pPr>
        <w:rPr>
          <w:rFonts w:ascii="Arial" w:hAnsi="Arial"/>
          <w:b w:val="0"/>
          <w:bCs/>
          <w:i w:val="0"/>
          <w:iCs/>
        </w:rPr>
      </w:pPr>
    </w:p>
    <w:p w:rsidR="004D52A8" w:rsidRPr="004D52A8" w:rsidRDefault="004D52A8" w:rsidP="0069172E">
      <w:pPr>
        <w:rPr>
          <w:rFonts w:ascii="Arial" w:hAnsi="Arial"/>
          <w:b w:val="0"/>
          <w:bCs/>
          <w:i w:val="0"/>
          <w:iCs/>
        </w:rPr>
      </w:pPr>
    </w:p>
    <w:p w:rsidR="00C12C67" w:rsidRPr="004D52A8" w:rsidRDefault="00C12C67" w:rsidP="0069172E">
      <w:pPr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>Betreft:</w:t>
      </w:r>
      <w:r w:rsidR="007C27AA" w:rsidRPr="004D52A8">
        <w:rPr>
          <w:rFonts w:ascii="Arial" w:hAnsi="Arial"/>
          <w:b w:val="0"/>
          <w:bCs/>
          <w:i w:val="0"/>
          <w:iCs/>
        </w:rPr>
        <w:t xml:space="preserve"> </w:t>
      </w:r>
      <w:r w:rsidR="00CB4C48" w:rsidRPr="004D52A8">
        <w:rPr>
          <w:rFonts w:ascii="Arial" w:hAnsi="Arial"/>
          <w:b w:val="0"/>
          <w:i w:val="0"/>
        </w:rPr>
        <w:t>inspraak ontwikkeling nieuwe wijk Anna’s Hoeve</w:t>
      </w:r>
    </w:p>
    <w:p w:rsidR="00C12C67" w:rsidRPr="004D52A8" w:rsidRDefault="00C12C67" w:rsidP="00C12C67">
      <w:pPr>
        <w:ind w:firstLine="720"/>
        <w:rPr>
          <w:rFonts w:ascii="Arial" w:hAnsi="Arial"/>
          <w:b w:val="0"/>
          <w:bCs/>
          <w:i w:val="0"/>
          <w:iCs/>
        </w:rPr>
      </w:pPr>
    </w:p>
    <w:p w:rsidR="009A02F1" w:rsidRPr="004D52A8" w:rsidRDefault="009A02F1" w:rsidP="0069172E">
      <w:pPr>
        <w:rPr>
          <w:rFonts w:ascii="Arial" w:hAnsi="Arial"/>
          <w:b w:val="0"/>
          <w:bCs/>
          <w:i w:val="0"/>
          <w:iCs/>
        </w:rPr>
      </w:pPr>
    </w:p>
    <w:p w:rsidR="004F6BE4" w:rsidRPr="004D52A8" w:rsidRDefault="00C12C67" w:rsidP="004F6BE4">
      <w:pPr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 xml:space="preserve">Hilversum, </w:t>
      </w:r>
      <w:r w:rsidR="00DD435B">
        <w:rPr>
          <w:rFonts w:ascii="Arial" w:hAnsi="Arial"/>
          <w:b w:val="0"/>
          <w:bCs/>
          <w:i w:val="0"/>
          <w:iCs/>
        </w:rPr>
        <w:t>24</w:t>
      </w:r>
      <w:r w:rsidR="004D52A8" w:rsidRPr="004D52A8">
        <w:rPr>
          <w:rFonts w:ascii="Arial" w:hAnsi="Arial"/>
          <w:b w:val="0"/>
          <w:bCs/>
          <w:i w:val="0"/>
          <w:iCs/>
        </w:rPr>
        <w:t xml:space="preserve"> oktober</w:t>
      </w:r>
      <w:r w:rsidR="0069172E" w:rsidRPr="004D52A8">
        <w:rPr>
          <w:rFonts w:ascii="Arial" w:hAnsi="Arial"/>
          <w:b w:val="0"/>
          <w:bCs/>
          <w:i w:val="0"/>
          <w:iCs/>
        </w:rPr>
        <w:t xml:space="preserve"> 2012</w:t>
      </w:r>
    </w:p>
    <w:p w:rsidR="00C12C67" w:rsidRPr="004D52A8" w:rsidRDefault="00C12C67" w:rsidP="004F6BE4">
      <w:pPr>
        <w:rPr>
          <w:rFonts w:ascii="Arial" w:hAnsi="Arial"/>
          <w:b w:val="0"/>
          <w:bCs/>
          <w:i w:val="0"/>
          <w:iCs/>
        </w:rPr>
      </w:pPr>
    </w:p>
    <w:p w:rsidR="004F6BE4" w:rsidRPr="004D52A8" w:rsidRDefault="004F6BE4" w:rsidP="004F6BE4">
      <w:pPr>
        <w:rPr>
          <w:rFonts w:ascii="Arial" w:hAnsi="Arial"/>
          <w:b w:val="0"/>
          <w:bCs/>
          <w:i w:val="0"/>
          <w:iCs/>
        </w:rPr>
      </w:pPr>
    </w:p>
    <w:p w:rsidR="00542A08" w:rsidRDefault="00542A08" w:rsidP="004F6BE4">
      <w:pPr>
        <w:rPr>
          <w:rFonts w:ascii="Arial" w:hAnsi="Arial"/>
          <w:b w:val="0"/>
          <w:bCs/>
          <w:i w:val="0"/>
          <w:iCs/>
        </w:rPr>
      </w:pPr>
    </w:p>
    <w:p w:rsidR="004F6BE4" w:rsidRPr="004D52A8" w:rsidRDefault="0058395C" w:rsidP="004F6BE4">
      <w:pPr>
        <w:rPr>
          <w:rFonts w:ascii="Arial" w:hAnsi="Arial"/>
          <w:b w:val="0"/>
          <w:bCs/>
          <w:i w:val="0"/>
          <w:iCs/>
        </w:rPr>
      </w:pPr>
      <w:r w:rsidRPr="004D52A8">
        <w:rPr>
          <w:rFonts w:ascii="Arial" w:hAnsi="Arial"/>
          <w:b w:val="0"/>
          <w:bCs/>
          <w:i w:val="0"/>
          <w:iCs/>
        </w:rPr>
        <w:t xml:space="preserve">Geachte </w:t>
      </w:r>
      <w:r w:rsidR="004D52A8" w:rsidRPr="004D52A8">
        <w:rPr>
          <w:rFonts w:ascii="Arial" w:hAnsi="Arial"/>
          <w:b w:val="0"/>
          <w:bCs/>
          <w:i w:val="0"/>
          <w:iCs/>
        </w:rPr>
        <w:t>heer, mevrouw</w:t>
      </w:r>
      <w:r w:rsidR="00C12C67" w:rsidRPr="004D52A8">
        <w:rPr>
          <w:rFonts w:ascii="Arial" w:hAnsi="Arial"/>
          <w:b w:val="0"/>
          <w:bCs/>
          <w:i w:val="0"/>
          <w:iCs/>
        </w:rPr>
        <w:t xml:space="preserve">, </w:t>
      </w:r>
    </w:p>
    <w:p w:rsidR="004D52A8" w:rsidRPr="004D52A8" w:rsidRDefault="004D52A8" w:rsidP="004F6BE4">
      <w:pPr>
        <w:rPr>
          <w:rFonts w:ascii="Arial" w:hAnsi="Arial"/>
          <w:b w:val="0"/>
          <w:bCs/>
          <w:i w:val="0"/>
          <w:iCs/>
        </w:rPr>
      </w:pPr>
    </w:p>
    <w:p w:rsidR="004D52A8" w:rsidRPr="004D52A8" w:rsidRDefault="004D52A8" w:rsidP="004F6BE4">
      <w:pPr>
        <w:rPr>
          <w:rFonts w:ascii="Arial" w:hAnsi="Arial"/>
          <w:b w:val="0"/>
          <w:bCs/>
          <w:i w:val="0"/>
          <w:iCs/>
        </w:rPr>
      </w:pPr>
    </w:p>
    <w:p w:rsidR="004F6BE4" w:rsidRPr="004D52A8" w:rsidRDefault="004F6BE4" w:rsidP="004F6BE4">
      <w:pPr>
        <w:rPr>
          <w:rFonts w:ascii="Arial" w:hAnsi="Arial"/>
          <w:b w:val="0"/>
          <w:bCs/>
          <w:i w:val="0"/>
          <w:iCs/>
        </w:rPr>
      </w:pPr>
    </w:p>
    <w:p w:rsidR="00340561" w:rsidRDefault="0069172E" w:rsidP="006E176D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 xml:space="preserve">Het Platform </w:t>
      </w:r>
      <w:r w:rsidR="00905902" w:rsidRPr="004D52A8">
        <w:rPr>
          <w:rFonts w:ascii="Arial" w:hAnsi="Arial"/>
          <w:b w:val="0"/>
          <w:i w:val="0"/>
        </w:rPr>
        <w:t xml:space="preserve">Gehandicapten en Chronisch Zieken </w:t>
      </w:r>
      <w:r w:rsidRPr="004D52A8">
        <w:rPr>
          <w:rFonts w:ascii="Arial" w:hAnsi="Arial"/>
          <w:b w:val="0"/>
          <w:i w:val="0"/>
        </w:rPr>
        <w:t>maak</w:t>
      </w:r>
      <w:r w:rsidR="00905902" w:rsidRPr="004D52A8">
        <w:rPr>
          <w:rFonts w:ascii="Arial" w:hAnsi="Arial"/>
          <w:b w:val="0"/>
          <w:i w:val="0"/>
        </w:rPr>
        <w:t>t</w:t>
      </w:r>
      <w:r w:rsidRPr="004D52A8">
        <w:rPr>
          <w:rFonts w:ascii="Arial" w:hAnsi="Arial"/>
          <w:b w:val="0"/>
          <w:i w:val="0"/>
        </w:rPr>
        <w:t xml:space="preserve"> zich sterk voor </w:t>
      </w:r>
      <w:r w:rsidR="00CD6730" w:rsidRPr="004D52A8">
        <w:rPr>
          <w:rFonts w:ascii="Arial" w:hAnsi="Arial"/>
          <w:b w:val="0"/>
          <w:i w:val="0"/>
        </w:rPr>
        <w:t>participatie in</w:t>
      </w:r>
      <w:r w:rsidR="004E559A" w:rsidRPr="004D52A8">
        <w:rPr>
          <w:rFonts w:ascii="Arial" w:hAnsi="Arial"/>
          <w:b w:val="0"/>
          <w:i w:val="0"/>
        </w:rPr>
        <w:t xml:space="preserve"> </w:t>
      </w:r>
      <w:r w:rsidR="00CD6730" w:rsidRPr="004D52A8">
        <w:rPr>
          <w:rFonts w:ascii="Arial" w:hAnsi="Arial"/>
          <w:b w:val="0"/>
          <w:i w:val="0"/>
        </w:rPr>
        <w:t>de samenleving  v</w:t>
      </w:r>
      <w:r w:rsidR="00340561">
        <w:rPr>
          <w:rFonts w:ascii="Arial" w:hAnsi="Arial"/>
          <w:b w:val="0"/>
          <w:i w:val="0"/>
        </w:rPr>
        <w:t>an</w:t>
      </w:r>
      <w:r w:rsidR="00CD6730" w:rsidRPr="004D52A8">
        <w:rPr>
          <w:rFonts w:ascii="Arial" w:hAnsi="Arial"/>
          <w:b w:val="0"/>
          <w:i w:val="0"/>
        </w:rPr>
        <w:t xml:space="preserve"> mensen met een beperking in Hilversum</w:t>
      </w:r>
      <w:r w:rsidR="00536DAD" w:rsidRPr="004D52A8">
        <w:rPr>
          <w:rFonts w:ascii="Arial" w:hAnsi="Arial"/>
          <w:b w:val="0"/>
          <w:i w:val="0"/>
        </w:rPr>
        <w:t xml:space="preserve">. </w:t>
      </w:r>
    </w:p>
    <w:p w:rsidR="00CB4C48" w:rsidRPr="004D52A8" w:rsidRDefault="00206638" w:rsidP="006E176D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>De inrichting van de openbare ruimte kan een belangrijk hulpmiddel zijn om de participatie van mensen met een beperking aan de samenleving te bevorderen.</w:t>
      </w:r>
      <w:r w:rsidR="00CB4C48" w:rsidRPr="004D52A8">
        <w:rPr>
          <w:rFonts w:ascii="Arial" w:hAnsi="Arial"/>
          <w:b w:val="0"/>
          <w:i w:val="0"/>
        </w:rPr>
        <w:t xml:space="preserve"> </w:t>
      </w:r>
      <w:r w:rsidR="00536DAD" w:rsidRPr="004D52A8">
        <w:rPr>
          <w:rFonts w:ascii="Arial" w:hAnsi="Arial"/>
          <w:b w:val="0"/>
          <w:i w:val="0"/>
        </w:rPr>
        <w:t xml:space="preserve">Daarnaast draagt de </w:t>
      </w:r>
      <w:r w:rsidR="00340561">
        <w:rPr>
          <w:rFonts w:ascii="Arial" w:hAnsi="Arial"/>
          <w:b w:val="0"/>
          <w:i w:val="0"/>
        </w:rPr>
        <w:t xml:space="preserve">aanwezigheid </w:t>
      </w:r>
      <w:r w:rsidR="00536DAD" w:rsidRPr="004D52A8">
        <w:rPr>
          <w:rFonts w:ascii="Arial" w:hAnsi="Arial"/>
          <w:b w:val="0"/>
          <w:i w:val="0"/>
        </w:rPr>
        <w:t xml:space="preserve">van voor </w:t>
      </w:r>
      <w:r w:rsidR="00340561">
        <w:rPr>
          <w:rFonts w:ascii="Arial" w:hAnsi="Arial"/>
          <w:b w:val="0"/>
          <w:i w:val="0"/>
        </w:rPr>
        <w:t xml:space="preserve">gehandicapte </w:t>
      </w:r>
      <w:r w:rsidR="00C57F4F" w:rsidRPr="004D52A8">
        <w:rPr>
          <w:rFonts w:ascii="Arial" w:hAnsi="Arial"/>
          <w:b w:val="0"/>
          <w:i w:val="0"/>
        </w:rPr>
        <w:t xml:space="preserve">mensen </w:t>
      </w:r>
      <w:r w:rsidR="00536DAD" w:rsidRPr="004D52A8">
        <w:rPr>
          <w:rFonts w:ascii="Arial" w:hAnsi="Arial"/>
          <w:b w:val="0"/>
          <w:i w:val="0"/>
        </w:rPr>
        <w:t>geschikte woningen bij aan een inclusieve samenleving.</w:t>
      </w:r>
    </w:p>
    <w:p w:rsidR="00CB4C48" w:rsidRPr="004D52A8" w:rsidRDefault="00CB4C48" w:rsidP="006E176D">
      <w:pPr>
        <w:rPr>
          <w:rFonts w:ascii="Arial" w:hAnsi="Arial"/>
          <w:b w:val="0"/>
          <w:i w:val="0"/>
        </w:rPr>
      </w:pPr>
    </w:p>
    <w:p w:rsidR="00340561" w:rsidRDefault="004E559A" w:rsidP="004E559A">
      <w:pPr>
        <w:rPr>
          <w:rFonts w:ascii="Arial" w:hAnsi="Arial"/>
          <w:b w:val="0"/>
          <w:i w:val="0"/>
        </w:rPr>
      </w:pPr>
      <w:r w:rsidRPr="00340561">
        <w:rPr>
          <w:rFonts w:ascii="Arial" w:hAnsi="Arial"/>
          <w:b w:val="0"/>
          <w:i w:val="0"/>
        </w:rPr>
        <w:t xml:space="preserve">Het Platform meent dat bij het ontwikkelen van de plannen voor de inrichting van de nieuwe wijk Anna’s Hoeve daaraan aandacht </w:t>
      </w:r>
      <w:r w:rsidR="00340561">
        <w:rPr>
          <w:rFonts w:ascii="Arial" w:hAnsi="Arial"/>
          <w:b w:val="0"/>
          <w:i w:val="0"/>
        </w:rPr>
        <w:t>moet worden</w:t>
      </w:r>
      <w:r w:rsidR="00536DAD" w:rsidRPr="00340561">
        <w:rPr>
          <w:rFonts w:ascii="Arial" w:hAnsi="Arial"/>
          <w:b w:val="0"/>
          <w:i w:val="0"/>
        </w:rPr>
        <w:t xml:space="preserve"> </w:t>
      </w:r>
      <w:r w:rsidRPr="00340561">
        <w:rPr>
          <w:rFonts w:ascii="Arial" w:hAnsi="Arial"/>
          <w:b w:val="0"/>
          <w:i w:val="0"/>
        </w:rPr>
        <w:t>beste</w:t>
      </w:r>
      <w:r w:rsidR="00536DAD" w:rsidRPr="00340561">
        <w:rPr>
          <w:rFonts w:ascii="Arial" w:hAnsi="Arial"/>
          <w:b w:val="0"/>
          <w:i w:val="0"/>
        </w:rPr>
        <w:t>ed</w:t>
      </w:r>
      <w:r w:rsidR="00340561">
        <w:rPr>
          <w:rFonts w:ascii="Arial" w:hAnsi="Arial"/>
          <w:b w:val="0"/>
          <w:i w:val="0"/>
        </w:rPr>
        <w:t xml:space="preserve">: </w:t>
      </w:r>
    </w:p>
    <w:p w:rsidR="00915AE6" w:rsidRDefault="00915AE6" w:rsidP="004E559A">
      <w:pPr>
        <w:rPr>
          <w:rFonts w:ascii="Arial" w:hAnsi="Arial"/>
          <w:b w:val="0"/>
          <w:i w:val="0"/>
        </w:rPr>
      </w:pPr>
    </w:p>
    <w:p w:rsidR="00340561" w:rsidRDefault="00340561" w:rsidP="00340561">
      <w:pPr>
        <w:pStyle w:val="Lijstalinea"/>
        <w:numPr>
          <w:ilvl w:val="0"/>
          <w:numId w:val="2"/>
        </w:numPr>
        <w:rPr>
          <w:rFonts w:ascii="Arial" w:hAnsi="Arial"/>
          <w:b w:val="0"/>
          <w:i w:val="0"/>
        </w:rPr>
      </w:pPr>
      <w:r w:rsidRPr="00340561">
        <w:rPr>
          <w:rFonts w:ascii="Arial" w:hAnsi="Arial"/>
          <w:b w:val="0"/>
          <w:i w:val="0"/>
        </w:rPr>
        <w:t>D</w:t>
      </w:r>
      <w:r w:rsidR="004E559A" w:rsidRPr="00340561">
        <w:rPr>
          <w:rFonts w:ascii="Arial" w:hAnsi="Arial"/>
          <w:b w:val="0"/>
          <w:i w:val="0"/>
        </w:rPr>
        <w:t>e inrichting van de openbare ruimte moet zodanig vorm gegeven worden, dat bijvoorbeeld mensen in een rolstoel of scootmobiel</w:t>
      </w:r>
      <w:r w:rsidR="00CD6730" w:rsidRPr="00340561">
        <w:rPr>
          <w:rFonts w:ascii="Arial" w:hAnsi="Arial"/>
          <w:b w:val="0"/>
          <w:i w:val="0"/>
        </w:rPr>
        <w:t>, </w:t>
      </w:r>
      <w:r w:rsidR="004E559A" w:rsidRPr="00340561">
        <w:rPr>
          <w:rFonts w:ascii="Arial" w:hAnsi="Arial"/>
          <w:b w:val="0"/>
          <w:i w:val="0"/>
        </w:rPr>
        <w:t>blinden en slechtzienden zich goed en veilig zullen kunnen verplaatsen in de wijk.</w:t>
      </w:r>
      <w:r w:rsidR="00C57F4F" w:rsidRPr="00340561">
        <w:rPr>
          <w:rFonts w:ascii="Arial" w:hAnsi="Arial"/>
          <w:b w:val="0"/>
          <w:i w:val="0"/>
        </w:rPr>
        <w:t xml:space="preserve"> </w:t>
      </w:r>
      <w:r w:rsidR="00915AE6">
        <w:rPr>
          <w:rFonts w:ascii="Arial" w:hAnsi="Arial"/>
          <w:b w:val="0"/>
          <w:i w:val="0"/>
        </w:rPr>
        <w:t xml:space="preserve">Mensen </w:t>
      </w:r>
      <w:r w:rsidR="00C57F4F" w:rsidRPr="00340561">
        <w:rPr>
          <w:rFonts w:ascii="Arial" w:hAnsi="Arial"/>
          <w:b w:val="0"/>
          <w:i w:val="0"/>
        </w:rPr>
        <w:t xml:space="preserve"> met een kinderwagen zullen daar trouwens </w:t>
      </w:r>
      <w:r w:rsidR="00915AE6">
        <w:rPr>
          <w:rFonts w:ascii="Arial" w:hAnsi="Arial"/>
          <w:b w:val="0"/>
          <w:i w:val="0"/>
        </w:rPr>
        <w:t xml:space="preserve">ook </w:t>
      </w:r>
      <w:r w:rsidR="00C57F4F" w:rsidRPr="00340561">
        <w:rPr>
          <w:rFonts w:ascii="Arial" w:hAnsi="Arial"/>
          <w:b w:val="0"/>
          <w:i w:val="0"/>
        </w:rPr>
        <w:t>profijt van hebben.</w:t>
      </w:r>
    </w:p>
    <w:p w:rsidR="00915AE6" w:rsidRPr="00340561" w:rsidRDefault="00915AE6" w:rsidP="00915AE6">
      <w:pPr>
        <w:pStyle w:val="Lijstalinea"/>
        <w:rPr>
          <w:rFonts w:ascii="Arial" w:hAnsi="Arial"/>
          <w:b w:val="0"/>
          <w:i w:val="0"/>
        </w:rPr>
      </w:pPr>
    </w:p>
    <w:p w:rsidR="00CD6730" w:rsidRPr="00915AE6" w:rsidRDefault="00340561" w:rsidP="00915AE6">
      <w:pPr>
        <w:pStyle w:val="Lijstalinea"/>
        <w:numPr>
          <w:ilvl w:val="0"/>
          <w:numId w:val="2"/>
        </w:numPr>
        <w:rPr>
          <w:rFonts w:ascii="Arial" w:hAnsi="Arial"/>
          <w:b w:val="0"/>
          <w:i w:val="0"/>
        </w:rPr>
      </w:pPr>
      <w:r w:rsidRPr="00915AE6">
        <w:rPr>
          <w:rFonts w:ascii="Arial" w:hAnsi="Arial"/>
          <w:b w:val="0"/>
          <w:i w:val="0"/>
        </w:rPr>
        <w:t>Mocht in de toekomst bij de ontwikkeling van de plannen voor de wijk toch besloten worden openbare gebouwen als een zorgcentrum,</w:t>
      </w:r>
      <w:r w:rsidR="00915AE6">
        <w:rPr>
          <w:rFonts w:ascii="Arial" w:hAnsi="Arial"/>
          <w:b w:val="0"/>
          <w:i w:val="0"/>
        </w:rPr>
        <w:t xml:space="preserve"> </w:t>
      </w:r>
      <w:r w:rsidRPr="00915AE6">
        <w:rPr>
          <w:rFonts w:ascii="Arial" w:hAnsi="Arial"/>
          <w:b w:val="0"/>
          <w:i w:val="0"/>
        </w:rPr>
        <w:t xml:space="preserve">school, horecagelegenheid, winkels, </w:t>
      </w:r>
      <w:proofErr w:type="spellStart"/>
      <w:r w:rsidRPr="00915AE6">
        <w:rPr>
          <w:rFonts w:ascii="Arial" w:hAnsi="Arial"/>
          <w:b w:val="0"/>
          <w:i w:val="0"/>
        </w:rPr>
        <w:t>enz</w:t>
      </w:r>
      <w:proofErr w:type="spellEnd"/>
      <w:r w:rsidRPr="00915AE6">
        <w:rPr>
          <w:rFonts w:ascii="Arial" w:hAnsi="Arial"/>
          <w:b w:val="0"/>
          <w:i w:val="0"/>
        </w:rPr>
        <w:t>  te gaan bouwen, dan moet ook hierbij aandacht zijn voor de toegankelijkheid voor mensen met een beperking.</w:t>
      </w:r>
    </w:p>
    <w:p w:rsidR="006E2738" w:rsidRPr="004D52A8" w:rsidRDefault="006E2738" w:rsidP="004E559A">
      <w:pPr>
        <w:rPr>
          <w:rFonts w:ascii="Arial" w:hAnsi="Arial"/>
          <w:b w:val="0"/>
          <w:i w:val="0"/>
        </w:rPr>
      </w:pPr>
    </w:p>
    <w:p w:rsidR="00CD6730" w:rsidRPr="004D52A8" w:rsidRDefault="00536DAD" w:rsidP="00915AE6">
      <w:pPr>
        <w:pStyle w:val="Lijstalinea"/>
        <w:numPr>
          <w:ilvl w:val="0"/>
          <w:numId w:val="2"/>
        </w:numPr>
      </w:pPr>
      <w:r w:rsidRPr="00915AE6">
        <w:rPr>
          <w:rFonts w:ascii="Arial" w:hAnsi="Arial"/>
          <w:b w:val="0"/>
          <w:i w:val="0"/>
        </w:rPr>
        <w:t>W</w:t>
      </w:r>
      <w:r w:rsidR="00CD6730" w:rsidRPr="00915AE6">
        <w:rPr>
          <w:rFonts w:ascii="Arial" w:hAnsi="Arial"/>
          <w:b w:val="0"/>
          <w:i w:val="0"/>
        </w:rPr>
        <w:t>at betreft de woningbouw in het geb</w:t>
      </w:r>
      <w:r w:rsidRPr="00915AE6">
        <w:rPr>
          <w:rFonts w:ascii="Arial" w:hAnsi="Arial"/>
          <w:b w:val="0"/>
          <w:i w:val="0"/>
        </w:rPr>
        <w:t>ie</w:t>
      </w:r>
      <w:r w:rsidR="00CD6730" w:rsidRPr="00915AE6">
        <w:rPr>
          <w:rFonts w:ascii="Arial" w:hAnsi="Arial"/>
          <w:b w:val="0"/>
          <w:i w:val="0"/>
        </w:rPr>
        <w:t xml:space="preserve">d verdient het aanbeveling </w:t>
      </w:r>
      <w:r w:rsidRPr="00915AE6">
        <w:rPr>
          <w:rFonts w:ascii="Arial" w:hAnsi="Arial"/>
          <w:b w:val="0"/>
          <w:i w:val="0"/>
        </w:rPr>
        <w:t xml:space="preserve">woningen te bouwen die </w:t>
      </w:r>
      <w:r w:rsidR="004D52A8" w:rsidRPr="00915AE6">
        <w:rPr>
          <w:rFonts w:ascii="Arial" w:hAnsi="Arial"/>
          <w:b w:val="0"/>
          <w:i w:val="0"/>
        </w:rPr>
        <w:t>toegankelijk en bruikbaar zijn</w:t>
      </w:r>
      <w:r w:rsidRPr="00915AE6">
        <w:rPr>
          <w:rFonts w:ascii="Arial" w:hAnsi="Arial"/>
          <w:b w:val="0"/>
          <w:i w:val="0"/>
        </w:rPr>
        <w:t xml:space="preserve"> voor mensen in diverse fasen van het leven. Dergelijke </w:t>
      </w:r>
      <w:r w:rsidR="004D52A8" w:rsidRPr="00915AE6">
        <w:rPr>
          <w:rFonts w:ascii="Arial" w:hAnsi="Arial"/>
          <w:b w:val="0"/>
          <w:i w:val="0"/>
        </w:rPr>
        <w:t>levensloop</w:t>
      </w:r>
      <w:r w:rsidRPr="00915AE6">
        <w:rPr>
          <w:rFonts w:ascii="Arial" w:hAnsi="Arial"/>
          <w:b w:val="0"/>
          <w:i w:val="0"/>
        </w:rPr>
        <w:t>woningen zijn gemakkelijk</w:t>
      </w:r>
      <w:r w:rsidR="004D52A8" w:rsidRPr="00915AE6">
        <w:rPr>
          <w:rFonts w:ascii="Arial" w:hAnsi="Arial"/>
          <w:b w:val="0"/>
          <w:i w:val="0"/>
        </w:rPr>
        <w:t>,</w:t>
      </w:r>
      <w:r w:rsidRPr="00915AE6">
        <w:rPr>
          <w:rFonts w:ascii="Arial" w:hAnsi="Arial"/>
          <w:b w:val="0"/>
          <w:i w:val="0"/>
        </w:rPr>
        <w:t xml:space="preserve"> </w:t>
      </w:r>
      <w:r w:rsidR="00C57F4F" w:rsidRPr="00915AE6">
        <w:rPr>
          <w:rFonts w:ascii="Arial" w:hAnsi="Arial"/>
          <w:b w:val="0"/>
          <w:i w:val="0"/>
        </w:rPr>
        <w:t>zonder hoge kosten</w:t>
      </w:r>
      <w:r w:rsidR="004D52A8" w:rsidRPr="00915AE6">
        <w:rPr>
          <w:rFonts w:ascii="Arial" w:hAnsi="Arial"/>
          <w:b w:val="0"/>
          <w:i w:val="0"/>
        </w:rPr>
        <w:t>,</w:t>
      </w:r>
      <w:r w:rsidR="00C57F4F" w:rsidRPr="00915AE6">
        <w:rPr>
          <w:rFonts w:ascii="Arial" w:hAnsi="Arial"/>
          <w:b w:val="0"/>
          <w:i w:val="0"/>
        </w:rPr>
        <w:t xml:space="preserve"> </w:t>
      </w:r>
      <w:r w:rsidRPr="00915AE6">
        <w:rPr>
          <w:rFonts w:ascii="Arial" w:hAnsi="Arial"/>
          <w:b w:val="0"/>
          <w:i w:val="0"/>
        </w:rPr>
        <w:t>aan te passen voor mensen met een beperking</w:t>
      </w:r>
      <w:r w:rsidR="00C57F4F" w:rsidRPr="00915AE6">
        <w:rPr>
          <w:rFonts w:ascii="Arial" w:hAnsi="Arial"/>
          <w:b w:val="0"/>
          <w:i w:val="0"/>
        </w:rPr>
        <w:t xml:space="preserve">. Dat kunnen </w:t>
      </w:r>
      <w:r w:rsidR="004D52A8" w:rsidRPr="00915AE6">
        <w:rPr>
          <w:rFonts w:ascii="Arial" w:hAnsi="Arial"/>
          <w:b w:val="0"/>
          <w:i w:val="0"/>
        </w:rPr>
        <w:t xml:space="preserve">uiteraard </w:t>
      </w:r>
      <w:r w:rsidR="00C57F4F" w:rsidRPr="00915AE6">
        <w:rPr>
          <w:rFonts w:ascii="Arial" w:hAnsi="Arial"/>
          <w:b w:val="0"/>
          <w:i w:val="0"/>
        </w:rPr>
        <w:t xml:space="preserve">ook beperkingen zijn die het gevolg </w:t>
      </w:r>
      <w:r w:rsidR="004D52A8" w:rsidRPr="00915AE6">
        <w:rPr>
          <w:rFonts w:ascii="Arial" w:hAnsi="Arial"/>
          <w:b w:val="0"/>
          <w:i w:val="0"/>
        </w:rPr>
        <w:t>zijn</w:t>
      </w:r>
      <w:r w:rsidR="00C57F4F" w:rsidRPr="00915AE6">
        <w:rPr>
          <w:rFonts w:ascii="Arial" w:hAnsi="Arial"/>
          <w:b w:val="0"/>
          <w:i w:val="0"/>
        </w:rPr>
        <w:t xml:space="preserve"> van ouder worden.</w:t>
      </w:r>
    </w:p>
    <w:p w:rsidR="00CD6730" w:rsidRPr="004D52A8" w:rsidRDefault="004E559A" w:rsidP="004E559A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 xml:space="preserve"> </w:t>
      </w:r>
    </w:p>
    <w:p w:rsidR="006E176D" w:rsidRPr="004D52A8" w:rsidRDefault="006E176D" w:rsidP="004E559A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lastRenderedPageBreak/>
        <w:t xml:space="preserve">Door in een vroeg stadium </w:t>
      </w:r>
      <w:r w:rsidR="00B40323" w:rsidRPr="004D52A8">
        <w:rPr>
          <w:rFonts w:ascii="Arial" w:hAnsi="Arial"/>
          <w:b w:val="0"/>
          <w:i w:val="0"/>
        </w:rPr>
        <w:t xml:space="preserve">ervaringsdeskundigen </w:t>
      </w:r>
      <w:r w:rsidRPr="004D52A8">
        <w:rPr>
          <w:rFonts w:ascii="Arial" w:hAnsi="Arial"/>
          <w:b w:val="0"/>
          <w:i w:val="0"/>
        </w:rPr>
        <w:t xml:space="preserve">te betrekken bij de ontwikkeling van de plannen voor de inrichting van de </w:t>
      </w:r>
      <w:r w:rsidR="00C57F4F" w:rsidRPr="004D52A8">
        <w:rPr>
          <w:rFonts w:ascii="Arial" w:hAnsi="Arial"/>
          <w:b w:val="0"/>
          <w:i w:val="0"/>
        </w:rPr>
        <w:t>openbare ruimte</w:t>
      </w:r>
      <w:r w:rsidRPr="004D52A8">
        <w:rPr>
          <w:rFonts w:ascii="Arial" w:hAnsi="Arial"/>
          <w:b w:val="0"/>
          <w:i w:val="0"/>
        </w:rPr>
        <w:t xml:space="preserve"> kunnen problemen </w:t>
      </w:r>
      <w:r w:rsidR="004D52A8" w:rsidRPr="004D52A8">
        <w:rPr>
          <w:rFonts w:ascii="Arial" w:hAnsi="Arial"/>
          <w:b w:val="0"/>
          <w:i w:val="0"/>
        </w:rPr>
        <w:t xml:space="preserve">in de toekomst </w:t>
      </w:r>
      <w:r w:rsidRPr="004D52A8">
        <w:rPr>
          <w:rFonts w:ascii="Arial" w:hAnsi="Arial"/>
          <w:b w:val="0"/>
          <w:i w:val="0"/>
        </w:rPr>
        <w:t xml:space="preserve">met de toegankelijkheid van de wijk </w:t>
      </w:r>
      <w:r w:rsidR="00C57F4F" w:rsidRPr="004D52A8">
        <w:rPr>
          <w:rFonts w:ascii="Arial" w:hAnsi="Arial"/>
          <w:b w:val="0"/>
          <w:i w:val="0"/>
        </w:rPr>
        <w:t xml:space="preserve">voor gehandicapten </w:t>
      </w:r>
      <w:r w:rsidRPr="004D52A8">
        <w:rPr>
          <w:rFonts w:ascii="Arial" w:hAnsi="Arial"/>
          <w:b w:val="0"/>
          <w:i w:val="0"/>
        </w:rPr>
        <w:t xml:space="preserve">worden voorkomen. </w:t>
      </w:r>
    </w:p>
    <w:p w:rsidR="00BC3402" w:rsidRPr="004D52A8" w:rsidRDefault="00BC3402" w:rsidP="006E176D">
      <w:pPr>
        <w:rPr>
          <w:rFonts w:ascii="Arial" w:hAnsi="Arial"/>
          <w:b w:val="0"/>
          <w:i w:val="0"/>
        </w:rPr>
      </w:pPr>
    </w:p>
    <w:p w:rsidR="00A50E55" w:rsidRDefault="00BC3402" w:rsidP="00BC3402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 xml:space="preserve">Het Platform Gehandicapten en Chronisch Zieken Hilversum kan </w:t>
      </w:r>
      <w:r w:rsidR="00A50E55">
        <w:rPr>
          <w:rFonts w:ascii="Arial" w:hAnsi="Arial"/>
          <w:b w:val="0"/>
          <w:i w:val="0"/>
        </w:rPr>
        <w:t xml:space="preserve">, waar nodig in samenwerking met de Regionale Schouwgroep, </w:t>
      </w:r>
      <w:r w:rsidRPr="004D52A8">
        <w:rPr>
          <w:rFonts w:ascii="Arial" w:hAnsi="Arial"/>
          <w:b w:val="0"/>
          <w:i w:val="0"/>
        </w:rPr>
        <w:t xml:space="preserve">de nodige </w:t>
      </w:r>
      <w:r w:rsidR="004D52A8" w:rsidRPr="004D52A8">
        <w:rPr>
          <w:rFonts w:ascii="Arial" w:hAnsi="Arial"/>
          <w:b w:val="0"/>
          <w:i w:val="0"/>
        </w:rPr>
        <w:t xml:space="preserve">expertise en </w:t>
      </w:r>
      <w:r w:rsidR="00A50E55">
        <w:rPr>
          <w:rFonts w:ascii="Arial" w:hAnsi="Arial"/>
          <w:b w:val="0"/>
          <w:i w:val="0"/>
        </w:rPr>
        <w:t xml:space="preserve">ervaringsdeskundigen leveren. U kunt daarvoor contact opnemen met </w:t>
      </w:r>
    </w:p>
    <w:p w:rsidR="00A50E55" w:rsidRDefault="00A50E55" w:rsidP="00BC3402">
      <w:pPr>
        <w:rPr>
          <w:rFonts w:ascii="Arial" w:hAnsi="Arial"/>
          <w:b w:val="0"/>
          <w:i w:val="0"/>
        </w:rPr>
      </w:pPr>
    </w:p>
    <w:p w:rsidR="00A50E55" w:rsidRDefault="00A50E55" w:rsidP="00BC3402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 xml:space="preserve">mw. H. Pijpers, </w:t>
      </w:r>
    </w:p>
    <w:p w:rsidR="00A50E55" w:rsidRDefault="00A50E55" w:rsidP="00BC3402">
      <w:pPr>
        <w:rPr>
          <w:rFonts w:ascii="Arial" w:hAnsi="Arial"/>
          <w:b w:val="0"/>
          <w:i w:val="0"/>
        </w:rPr>
      </w:pPr>
      <w:proofErr w:type="spellStart"/>
      <w:r>
        <w:rPr>
          <w:rFonts w:ascii="Arial" w:hAnsi="Arial"/>
          <w:b w:val="0"/>
          <w:i w:val="0"/>
        </w:rPr>
        <w:t>Bordetstraat</w:t>
      </w:r>
      <w:proofErr w:type="spellEnd"/>
      <w:r>
        <w:rPr>
          <w:rFonts w:ascii="Arial" w:hAnsi="Arial"/>
          <w:b w:val="0"/>
          <w:i w:val="0"/>
        </w:rPr>
        <w:t xml:space="preserve"> 20, </w:t>
      </w:r>
    </w:p>
    <w:p w:rsidR="00BC3402" w:rsidRDefault="00A50E55" w:rsidP="00BC3402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1221 HW Hilversum</w:t>
      </w:r>
    </w:p>
    <w:p w:rsidR="00A50E55" w:rsidRDefault="00A50E55" w:rsidP="00BC3402">
      <w:pPr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T: 035-6834487</w:t>
      </w:r>
    </w:p>
    <w:p w:rsidR="00A50E55" w:rsidRDefault="00A50E55" w:rsidP="00BC3402">
      <w:pPr>
        <w:rPr>
          <w:rFonts w:ascii="Arial" w:hAnsi="Arial"/>
          <w:b w:val="0"/>
          <w:i w:val="0"/>
        </w:rPr>
      </w:pPr>
    </w:p>
    <w:p w:rsidR="00BC3402" w:rsidRDefault="00BC3402" w:rsidP="00BC3402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>We willen ons inzetten voor een wijk waar de beperkte mens kan wonen en leven.</w:t>
      </w:r>
    </w:p>
    <w:p w:rsidR="00542A08" w:rsidRDefault="00542A08" w:rsidP="00BC3402">
      <w:pPr>
        <w:rPr>
          <w:rFonts w:ascii="Arial" w:hAnsi="Arial"/>
          <w:b w:val="0"/>
          <w:i w:val="0"/>
        </w:rPr>
      </w:pPr>
    </w:p>
    <w:p w:rsidR="00542A08" w:rsidRPr="004D52A8" w:rsidRDefault="00542A08" w:rsidP="00BC3402">
      <w:pPr>
        <w:rPr>
          <w:rFonts w:ascii="Arial" w:hAnsi="Arial"/>
          <w:b w:val="0"/>
          <w:i w:val="0"/>
        </w:rPr>
      </w:pPr>
    </w:p>
    <w:p w:rsidR="00A50E55" w:rsidRDefault="00A50E55" w:rsidP="004D52A8">
      <w:pPr>
        <w:pStyle w:val="Plattetekst"/>
        <w:rPr>
          <w:b w:val="0"/>
        </w:rPr>
      </w:pPr>
    </w:p>
    <w:p w:rsidR="00C12C67" w:rsidRPr="004D52A8" w:rsidRDefault="004124A8" w:rsidP="004D52A8">
      <w:pPr>
        <w:pStyle w:val="Plattetekst"/>
        <w:rPr>
          <w:b w:val="0"/>
        </w:rPr>
      </w:pPr>
      <w:r w:rsidRPr="00542A08">
        <w:rPr>
          <w:b w:val="0"/>
        </w:rPr>
        <w:t>Hoogachtend</w:t>
      </w:r>
      <w:r w:rsidR="00C12C67" w:rsidRPr="004D52A8">
        <w:rPr>
          <w:b w:val="0"/>
          <w:i/>
        </w:rPr>
        <w:t>,</w:t>
      </w:r>
    </w:p>
    <w:p w:rsidR="00C12C67" w:rsidRPr="004D52A8" w:rsidRDefault="00C12C67" w:rsidP="00C12C67">
      <w:pPr>
        <w:rPr>
          <w:rFonts w:ascii="Arial" w:hAnsi="Arial"/>
          <w:b w:val="0"/>
          <w:i w:val="0"/>
        </w:rPr>
      </w:pPr>
    </w:p>
    <w:p w:rsidR="00C12C67" w:rsidRPr="004D52A8" w:rsidRDefault="00C12C67" w:rsidP="00C12C67">
      <w:pPr>
        <w:rPr>
          <w:rFonts w:ascii="Arial" w:hAnsi="Arial"/>
          <w:b w:val="0"/>
          <w:i w:val="0"/>
        </w:rPr>
      </w:pPr>
      <w:r w:rsidRPr="004D52A8">
        <w:rPr>
          <w:rFonts w:ascii="Arial" w:hAnsi="Arial"/>
          <w:b w:val="0"/>
          <w:i w:val="0"/>
        </w:rPr>
        <w:t xml:space="preserve">Namens het bestuur van </w:t>
      </w:r>
      <w:r w:rsidR="004124A8" w:rsidRPr="004D52A8">
        <w:rPr>
          <w:rFonts w:ascii="Arial" w:hAnsi="Arial"/>
          <w:b w:val="0"/>
          <w:i w:val="0"/>
        </w:rPr>
        <w:t>de</w:t>
      </w:r>
    </w:p>
    <w:p w:rsidR="00C12C67" w:rsidRPr="004D52A8" w:rsidRDefault="004124A8" w:rsidP="00C12C67">
      <w:pPr>
        <w:rPr>
          <w:rFonts w:ascii="Arial" w:hAnsi="Arial"/>
          <w:b w:val="0"/>
          <w:i w:val="0"/>
        </w:rPr>
      </w:pPr>
      <w:r w:rsidRPr="00C06089">
        <w:rPr>
          <w:rFonts w:ascii="Arial" w:hAnsi="Arial"/>
          <w:b w:val="0"/>
          <w:sz w:val="20"/>
          <w:szCs w:val="20"/>
        </w:rPr>
        <w:t>Vereniging</w:t>
      </w:r>
      <w:r w:rsidRPr="004D52A8">
        <w:rPr>
          <w:rFonts w:ascii="Arial" w:hAnsi="Arial"/>
          <w:b w:val="0"/>
        </w:rPr>
        <w:t xml:space="preserve"> </w:t>
      </w:r>
      <w:r w:rsidR="00C12C67" w:rsidRPr="004D52A8">
        <w:rPr>
          <w:rFonts w:ascii="Arial" w:hAnsi="Arial"/>
          <w:b w:val="0"/>
          <w:i w:val="0"/>
        </w:rPr>
        <w:t>Platform Gehandicapten en Chronisch Zieken Hilversum</w:t>
      </w:r>
      <w:r w:rsidR="00C06089">
        <w:rPr>
          <w:rFonts w:ascii="Arial" w:hAnsi="Arial"/>
          <w:b w:val="0"/>
          <w:i w:val="0"/>
        </w:rPr>
        <w:t>,</w:t>
      </w:r>
    </w:p>
    <w:p w:rsidR="00C12C67" w:rsidRPr="00C57F4F" w:rsidRDefault="00C12C67" w:rsidP="00C12C67">
      <w:pPr>
        <w:rPr>
          <w:rFonts w:ascii="Arial" w:hAnsi="Arial"/>
          <w:b w:val="0"/>
          <w:i w:val="0"/>
          <w:sz w:val="22"/>
          <w:szCs w:val="22"/>
        </w:rPr>
      </w:pPr>
    </w:p>
    <w:p w:rsidR="00C12C67" w:rsidRPr="00C57F4F" w:rsidRDefault="00C12C67" w:rsidP="00C12C67">
      <w:pPr>
        <w:rPr>
          <w:rFonts w:ascii="Arial" w:hAnsi="Arial"/>
          <w:b w:val="0"/>
          <w:i w:val="0"/>
          <w:sz w:val="22"/>
          <w:szCs w:val="22"/>
        </w:rPr>
      </w:pPr>
    </w:p>
    <w:p w:rsidR="00D7768E" w:rsidRPr="00C57F4F" w:rsidRDefault="00D7768E" w:rsidP="00C12C67">
      <w:pPr>
        <w:rPr>
          <w:rFonts w:ascii="Arial" w:hAnsi="Arial"/>
          <w:b w:val="0"/>
          <w:i w:val="0"/>
          <w:sz w:val="22"/>
          <w:szCs w:val="22"/>
        </w:rPr>
      </w:pPr>
    </w:p>
    <w:p w:rsidR="00D7768E" w:rsidRPr="00C57F4F" w:rsidRDefault="00D7768E" w:rsidP="00C12C67">
      <w:pPr>
        <w:rPr>
          <w:rFonts w:ascii="Arial" w:hAnsi="Arial"/>
          <w:b w:val="0"/>
          <w:i w:val="0"/>
          <w:sz w:val="22"/>
          <w:szCs w:val="22"/>
        </w:rPr>
      </w:pPr>
    </w:p>
    <w:p w:rsidR="00C12C67" w:rsidRPr="00C57F4F" w:rsidRDefault="00C12C67" w:rsidP="00C12C67">
      <w:pPr>
        <w:jc w:val="both"/>
        <w:rPr>
          <w:rFonts w:ascii="Arial" w:hAnsi="Arial"/>
          <w:b w:val="0"/>
          <w:i w:val="0"/>
          <w:sz w:val="22"/>
          <w:szCs w:val="22"/>
        </w:rPr>
      </w:pPr>
      <w:r w:rsidRPr="00C57F4F">
        <w:rPr>
          <w:rFonts w:ascii="Arial" w:hAnsi="Arial"/>
          <w:b w:val="0"/>
          <w:i w:val="0"/>
          <w:sz w:val="22"/>
          <w:szCs w:val="22"/>
        </w:rPr>
        <w:t>mw. H.Stuurwold</w:t>
      </w:r>
      <w:r w:rsidR="00364E64" w:rsidRPr="00C57F4F">
        <w:rPr>
          <w:rFonts w:ascii="Arial" w:hAnsi="Arial"/>
          <w:b w:val="0"/>
          <w:i w:val="0"/>
          <w:sz w:val="22"/>
          <w:szCs w:val="22"/>
        </w:rPr>
        <w:t xml:space="preserve"> </w:t>
      </w:r>
    </w:p>
    <w:p w:rsidR="00C12C67" w:rsidRPr="0069172E" w:rsidRDefault="00F83166" w:rsidP="00C12C67">
      <w:pPr>
        <w:jc w:val="both"/>
        <w:rPr>
          <w:rFonts w:ascii="Arial" w:hAnsi="Arial"/>
          <w:b w:val="0"/>
          <w:i w:val="0"/>
        </w:rPr>
      </w:pPr>
      <w:r w:rsidRPr="00C57F4F">
        <w:rPr>
          <w:rFonts w:ascii="Arial" w:hAnsi="Arial"/>
          <w:b w:val="0"/>
          <w:i w:val="0"/>
          <w:sz w:val="22"/>
          <w:szCs w:val="22"/>
        </w:rPr>
        <w:t>(secretaris</w:t>
      </w:r>
      <w:r w:rsidRPr="0069172E">
        <w:rPr>
          <w:rFonts w:ascii="Arial" w:hAnsi="Arial"/>
          <w:b w:val="0"/>
          <w:i w:val="0"/>
        </w:rPr>
        <w:t>)</w:t>
      </w:r>
    </w:p>
    <w:p w:rsidR="0060355A" w:rsidRDefault="0060355A">
      <w:pPr>
        <w:rPr>
          <w:rFonts w:ascii="Arial" w:hAnsi="Arial"/>
        </w:rPr>
      </w:pPr>
    </w:p>
    <w:p w:rsidR="00542A08" w:rsidRDefault="00542A08">
      <w:pPr>
        <w:rPr>
          <w:rFonts w:ascii="Arial" w:hAnsi="Arial"/>
        </w:rPr>
      </w:pPr>
    </w:p>
    <w:p w:rsidR="00542A08" w:rsidRPr="00542A08" w:rsidRDefault="00542A08">
      <w:pPr>
        <w:rPr>
          <w:rFonts w:ascii="Arial" w:hAnsi="Arial"/>
          <w:b w:val="0"/>
          <w:i w:val="0"/>
        </w:rPr>
      </w:pPr>
    </w:p>
    <w:sectPr w:rsidR="00542A08" w:rsidRPr="00542A08" w:rsidSect="00FB47B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59" w:rsidRDefault="00750C59">
      <w:r>
        <w:separator/>
      </w:r>
    </w:p>
  </w:endnote>
  <w:endnote w:type="continuationSeparator" w:id="0">
    <w:p w:rsidR="00750C59" w:rsidRDefault="0075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2E" w:rsidRDefault="003D621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9172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9172E" w:rsidRDefault="0069172E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6D" w:rsidRDefault="006E176D">
    <w:pPr>
      <w:pStyle w:val="Voettekst"/>
    </w:pPr>
  </w:p>
  <w:p w:rsidR="0069172E" w:rsidRDefault="0069172E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59" w:rsidRDefault="00750C59">
      <w:r>
        <w:separator/>
      </w:r>
    </w:p>
  </w:footnote>
  <w:footnote w:type="continuationSeparator" w:id="0">
    <w:p w:rsidR="00750C59" w:rsidRDefault="00750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167"/>
    <w:multiLevelType w:val="hybridMultilevel"/>
    <w:tmpl w:val="785A7C0E"/>
    <w:lvl w:ilvl="0" w:tplc="7ED2D1AE">
      <w:start w:val="1201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697A58"/>
    <w:multiLevelType w:val="hybridMultilevel"/>
    <w:tmpl w:val="B15474D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6C9"/>
    <w:rsid w:val="00013677"/>
    <w:rsid w:val="00054FFA"/>
    <w:rsid w:val="000C46CB"/>
    <w:rsid w:val="000D6F44"/>
    <w:rsid w:val="000E1007"/>
    <w:rsid w:val="000F28A0"/>
    <w:rsid w:val="000F58E8"/>
    <w:rsid w:val="00104A07"/>
    <w:rsid w:val="001153F7"/>
    <w:rsid w:val="001429D1"/>
    <w:rsid w:val="00154EDC"/>
    <w:rsid w:val="00160714"/>
    <w:rsid w:val="001A696D"/>
    <w:rsid w:val="001C48C5"/>
    <w:rsid w:val="001C76DD"/>
    <w:rsid w:val="001D7C86"/>
    <w:rsid w:val="00206638"/>
    <w:rsid w:val="002303E6"/>
    <w:rsid w:val="002313D0"/>
    <w:rsid w:val="0023720A"/>
    <w:rsid w:val="00287B56"/>
    <w:rsid w:val="002D5D69"/>
    <w:rsid w:val="002E4AFA"/>
    <w:rsid w:val="00317808"/>
    <w:rsid w:val="0032505F"/>
    <w:rsid w:val="003345D4"/>
    <w:rsid w:val="00340561"/>
    <w:rsid w:val="00364E64"/>
    <w:rsid w:val="00377A2D"/>
    <w:rsid w:val="003D0398"/>
    <w:rsid w:val="003D6210"/>
    <w:rsid w:val="004124A8"/>
    <w:rsid w:val="00425EEE"/>
    <w:rsid w:val="00453007"/>
    <w:rsid w:val="00454F40"/>
    <w:rsid w:val="00466550"/>
    <w:rsid w:val="004708B9"/>
    <w:rsid w:val="0048405D"/>
    <w:rsid w:val="004D076F"/>
    <w:rsid w:val="004D0EA0"/>
    <w:rsid w:val="004D52A8"/>
    <w:rsid w:val="004E4BC8"/>
    <w:rsid w:val="004E559A"/>
    <w:rsid w:val="004F6BE4"/>
    <w:rsid w:val="005217CD"/>
    <w:rsid w:val="00534F70"/>
    <w:rsid w:val="00536DAD"/>
    <w:rsid w:val="00542A08"/>
    <w:rsid w:val="00551C62"/>
    <w:rsid w:val="0058395C"/>
    <w:rsid w:val="005923DF"/>
    <w:rsid w:val="005E5E4A"/>
    <w:rsid w:val="006032E7"/>
    <w:rsid w:val="0060355A"/>
    <w:rsid w:val="00622C32"/>
    <w:rsid w:val="00641428"/>
    <w:rsid w:val="0065123E"/>
    <w:rsid w:val="006862AA"/>
    <w:rsid w:val="0069172E"/>
    <w:rsid w:val="00697A6F"/>
    <w:rsid w:val="006A02C6"/>
    <w:rsid w:val="006A40C9"/>
    <w:rsid w:val="006B67CD"/>
    <w:rsid w:val="006E176D"/>
    <w:rsid w:val="006E2738"/>
    <w:rsid w:val="0072412B"/>
    <w:rsid w:val="007449DF"/>
    <w:rsid w:val="00750C59"/>
    <w:rsid w:val="007915BE"/>
    <w:rsid w:val="007B61A4"/>
    <w:rsid w:val="007C27AA"/>
    <w:rsid w:val="007C7B93"/>
    <w:rsid w:val="007E7ECD"/>
    <w:rsid w:val="007F317E"/>
    <w:rsid w:val="00817CE7"/>
    <w:rsid w:val="0083581E"/>
    <w:rsid w:val="0083726D"/>
    <w:rsid w:val="00851BEB"/>
    <w:rsid w:val="008977A1"/>
    <w:rsid w:val="008A1684"/>
    <w:rsid w:val="008C11AF"/>
    <w:rsid w:val="008D306B"/>
    <w:rsid w:val="008E738A"/>
    <w:rsid w:val="0090494F"/>
    <w:rsid w:val="00905902"/>
    <w:rsid w:val="0091476D"/>
    <w:rsid w:val="00915AE6"/>
    <w:rsid w:val="009612DC"/>
    <w:rsid w:val="009649A7"/>
    <w:rsid w:val="009841CE"/>
    <w:rsid w:val="009A02F1"/>
    <w:rsid w:val="009D09C2"/>
    <w:rsid w:val="009E70C3"/>
    <w:rsid w:val="009F70EB"/>
    <w:rsid w:val="00A031F9"/>
    <w:rsid w:val="00A07322"/>
    <w:rsid w:val="00A13DCC"/>
    <w:rsid w:val="00A26C6C"/>
    <w:rsid w:val="00A31A9C"/>
    <w:rsid w:val="00A40A3F"/>
    <w:rsid w:val="00A439C5"/>
    <w:rsid w:val="00A4402F"/>
    <w:rsid w:val="00A46734"/>
    <w:rsid w:val="00A50E55"/>
    <w:rsid w:val="00A55A1D"/>
    <w:rsid w:val="00A85111"/>
    <w:rsid w:val="00AA0021"/>
    <w:rsid w:val="00AB4128"/>
    <w:rsid w:val="00AC6FAF"/>
    <w:rsid w:val="00AF31DE"/>
    <w:rsid w:val="00B40323"/>
    <w:rsid w:val="00BB42E8"/>
    <w:rsid w:val="00BC27C1"/>
    <w:rsid w:val="00BC3402"/>
    <w:rsid w:val="00BC430F"/>
    <w:rsid w:val="00BD1A23"/>
    <w:rsid w:val="00BD74DC"/>
    <w:rsid w:val="00C06089"/>
    <w:rsid w:val="00C1031A"/>
    <w:rsid w:val="00C12C67"/>
    <w:rsid w:val="00C37DFB"/>
    <w:rsid w:val="00C5203C"/>
    <w:rsid w:val="00C57F4F"/>
    <w:rsid w:val="00C843CC"/>
    <w:rsid w:val="00C858AE"/>
    <w:rsid w:val="00CA5CBE"/>
    <w:rsid w:val="00CB4C48"/>
    <w:rsid w:val="00CD1B4F"/>
    <w:rsid w:val="00CD6730"/>
    <w:rsid w:val="00CE7E0C"/>
    <w:rsid w:val="00D11E15"/>
    <w:rsid w:val="00D23DE1"/>
    <w:rsid w:val="00D26630"/>
    <w:rsid w:val="00D407B5"/>
    <w:rsid w:val="00D55EB2"/>
    <w:rsid w:val="00D7768E"/>
    <w:rsid w:val="00D84538"/>
    <w:rsid w:val="00D84B1D"/>
    <w:rsid w:val="00D86820"/>
    <w:rsid w:val="00D86A7D"/>
    <w:rsid w:val="00DB09E3"/>
    <w:rsid w:val="00DC4988"/>
    <w:rsid w:val="00DC7F5E"/>
    <w:rsid w:val="00DD435B"/>
    <w:rsid w:val="00E17EAE"/>
    <w:rsid w:val="00E22895"/>
    <w:rsid w:val="00E51CEE"/>
    <w:rsid w:val="00E64452"/>
    <w:rsid w:val="00E96521"/>
    <w:rsid w:val="00EA0CF7"/>
    <w:rsid w:val="00EA7212"/>
    <w:rsid w:val="00EB7169"/>
    <w:rsid w:val="00ED16C9"/>
    <w:rsid w:val="00F14508"/>
    <w:rsid w:val="00F21C12"/>
    <w:rsid w:val="00F50487"/>
    <w:rsid w:val="00F61944"/>
    <w:rsid w:val="00F7296B"/>
    <w:rsid w:val="00F83166"/>
    <w:rsid w:val="00F90172"/>
    <w:rsid w:val="00FB0B8E"/>
    <w:rsid w:val="00FB3369"/>
    <w:rsid w:val="00FB47BB"/>
    <w:rsid w:val="00FE16EB"/>
    <w:rsid w:val="00FE4060"/>
    <w:rsid w:val="00FF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6BE4"/>
    <w:rPr>
      <w:rFonts w:ascii="Comic Sans MS" w:hAnsi="Comic Sans MS" w:cs="Arial"/>
      <w:b/>
      <w:i/>
      <w:sz w:val="24"/>
      <w:szCs w:val="24"/>
    </w:rPr>
  </w:style>
  <w:style w:type="paragraph" w:styleId="Kop1">
    <w:name w:val="heading 1"/>
    <w:basedOn w:val="Standaard"/>
    <w:next w:val="Standaard"/>
    <w:qFormat/>
    <w:rsid w:val="004F6BE4"/>
    <w:pPr>
      <w:keepNext/>
      <w:ind w:firstLine="708"/>
      <w:outlineLvl w:val="0"/>
    </w:pPr>
    <w:rPr>
      <w:rFonts w:ascii="Arial" w:hAnsi="Arial"/>
      <w:i w:val="0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F6BE4"/>
    <w:rPr>
      <w:rFonts w:ascii="Arial" w:hAnsi="Arial"/>
      <w:i w:val="0"/>
      <w:iCs/>
    </w:rPr>
  </w:style>
  <w:style w:type="paragraph" w:styleId="Plattetekst2">
    <w:name w:val="Body Text 2"/>
    <w:basedOn w:val="Standaard"/>
    <w:rsid w:val="004F6BE4"/>
    <w:rPr>
      <w:rFonts w:ascii="Arial" w:hAnsi="Arial"/>
      <w:b w:val="0"/>
      <w:bCs/>
      <w:i w:val="0"/>
      <w:iCs/>
    </w:rPr>
  </w:style>
  <w:style w:type="paragraph" w:styleId="Voettekst">
    <w:name w:val="footer"/>
    <w:basedOn w:val="Standaard"/>
    <w:link w:val="VoettekstChar"/>
    <w:uiPriority w:val="99"/>
    <w:rsid w:val="004F6BE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F6BE4"/>
  </w:style>
  <w:style w:type="paragraph" w:styleId="Voetnoottekst">
    <w:name w:val="footnote text"/>
    <w:basedOn w:val="Standaard"/>
    <w:semiHidden/>
    <w:rsid w:val="004F6BE4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4F6BE4"/>
    <w:rPr>
      <w:vertAlign w:val="superscript"/>
    </w:rPr>
  </w:style>
  <w:style w:type="character" w:styleId="Zwaar">
    <w:name w:val="Strong"/>
    <w:basedOn w:val="Standaardalinea-lettertype"/>
    <w:qFormat/>
    <w:rsid w:val="00A40A3F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6E17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E176D"/>
    <w:rPr>
      <w:rFonts w:ascii="Comic Sans MS" w:hAnsi="Comic Sans MS" w:cs="Arial"/>
      <w:b/>
      <w:i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176D"/>
    <w:rPr>
      <w:rFonts w:ascii="Comic Sans MS" w:hAnsi="Comic Sans MS" w:cs="Arial"/>
      <w:b/>
      <w:i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7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76D"/>
    <w:rPr>
      <w:rFonts w:ascii="Tahoma" w:hAnsi="Tahoma" w:cs="Tahoma"/>
      <w:b/>
      <w:i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D52A8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27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273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2738"/>
    <w:rPr>
      <w:rFonts w:ascii="Comic Sans MS" w:hAnsi="Comic Sans MS" w:cs="Arial"/>
      <w:b/>
      <w:i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2738"/>
    <w:rPr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2738"/>
    <w:rPr>
      <w:bCs/>
    </w:rPr>
  </w:style>
  <w:style w:type="paragraph" w:styleId="Lijstalinea">
    <w:name w:val="List Paragraph"/>
    <w:basedOn w:val="Standaard"/>
    <w:uiPriority w:val="34"/>
    <w:qFormat/>
    <w:rsid w:val="00340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-gehandicapten-Hilversu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11CE1-F3ED-484E-901C-84E86D71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Platform Gehandicapten en Chronisch Zieken Hilversum</vt:lpstr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Platform Gehandicapten en Chronisch Zieken Hilversum</dc:title>
  <dc:creator>Heiltje Stuurwold</dc:creator>
  <cp:lastModifiedBy>Heiltje</cp:lastModifiedBy>
  <cp:revision>3</cp:revision>
  <cp:lastPrinted>2006-07-17T12:17:00Z</cp:lastPrinted>
  <dcterms:created xsi:type="dcterms:W3CDTF">2012-10-24T14:05:00Z</dcterms:created>
  <dcterms:modified xsi:type="dcterms:W3CDTF">2012-10-24T14:07:00Z</dcterms:modified>
</cp:coreProperties>
</file>